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F025C" w14:textId="77777777" w:rsidR="002A2035" w:rsidRDefault="002A2035" w:rsidP="002A2035">
      <w:pPr>
        <w:tabs>
          <w:tab w:val="left" w:pos="960"/>
        </w:tabs>
        <w:rPr>
          <w:rFonts w:ascii="Arial" w:hAnsi="Arial" w:cs="Arial"/>
          <w:color w:val="000000" w:themeColor="text1"/>
          <w:sz w:val="20"/>
          <w:szCs w:val="20"/>
        </w:rPr>
      </w:pPr>
    </w:p>
    <w:p w14:paraId="7994F4CD" w14:textId="10723F31" w:rsidR="00CB6845" w:rsidRPr="002A2035" w:rsidRDefault="002A2035" w:rsidP="002A2035">
      <w:pPr>
        <w:tabs>
          <w:tab w:val="left" w:pos="960"/>
        </w:tabs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A203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О компании </w:t>
      </w:r>
      <w:proofErr w:type="spellStart"/>
      <w:r w:rsidRPr="002A2035">
        <w:rPr>
          <w:rFonts w:ascii="Arial" w:hAnsi="Arial" w:cs="Arial"/>
          <w:b/>
          <w:bCs/>
          <w:color w:val="000000" w:themeColor="text1"/>
          <w:sz w:val="20"/>
          <w:szCs w:val="20"/>
        </w:rPr>
        <w:t>iTPROTECT</w:t>
      </w:r>
      <w:proofErr w:type="spellEnd"/>
    </w:p>
    <w:p w14:paraId="5F62CC57" w14:textId="313A48CF" w:rsidR="00363FDA" w:rsidRPr="002F1168" w:rsidRDefault="002A2035" w:rsidP="00626510">
      <w:pPr>
        <w:tabs>
          <w:tab w:val="left" w:pos="960"/>
        </w:tabs>
        <w:rPr>
          <w:rFonts w:ascii="Arial" w:hAnsi="Arial" w:cs="Arial"/>
          <w:sz w:val="20"/>
        </w:rPr>
      </w:pPr>
      <w:proofErr w:type="spellStart"/>
      <w:r w:rsidRPr="002A2035">
        <w:rPr>
          <w:rFonts w:ascii="Arial" w:hAnsi="Arial" w:cs="Arial"/>
          <w:color w:val="000000" w:themeColor="text1"/>
          <w:sz w:val="20"/>
          <w:szCs w:val="20"/>
        </w:rPr>
        <w:t>iTPROTECT</w:t>
      </w:r>
      <w:proofErr w:type="spellEnd"/>
      <w:r w:rsidRPr="002A2035">
        <w:rPr>
          <w:rFonts w:ascii="Arial" w:hAnsi="Arial" w:cs="Arial"/>
          <w:color w:val="000000" w:themeColor="text1"/>
          <w:sz w:val="20"/>
          <w:szCs w:val="20"/>
        </w:rPr>
        <w:t xml:space="preserve">® — специализированный системный интегратор в области информационной безопасности (ИБ). С момента основания в 2008 году </w:t>
      </w:r>
      <w:proofErr w:type="spellStart"/>
      <w:r w:rsidRPr="002A2035">
        <w:rPr>
          <w:rFonts w:ascii="Arial" w:hAnsi="Arial" w:cs="Arial"/>
          <w:color w:val="000000" w:themeColor="text1"/>
          <w:sz w:val="20"/>
          <w:szCs w:val="20"/>
        </w:rPr>
        <w:t>iTPROTECT</w:t>
      </w:r>
      <w:proofErr w:type="spellEnd"/>
      <w:r w:rsidRPr="002A2035">
        <w:rPr>
          <w:rFonts w:ascii="Arial" w:hAnsi="Arial" w:cs="Arial"/>
          <w:color w:val="000000" w:themeColor="text1"/>
          <w:sz w:val="20"/>
          <w:szCs w:val="20"/>
        </w:rPr>
        <w:t xml:space="preserve"> реализует проекты для клиентов из разных отраслей — от финансового и государственного секторов, до промышленности и транспорта. Решения и услуги компании помогают обеспечить комплексную защиту в соответствии с актуальными </w:t>
      </w:r>
      <w:proofErr w:type="spellStart"/>
      <w:r w:rsidRPr="002A2035">
        <w:rPr>
          <w:rFonts w:ascii="Arial" w:hAnsi="Arial" w:cs="Arial"/>
          <w:color w:val="000000" w:themeColor="text1"/>
          <w:sz w:val="20"/>
          <w:szCs w:val="20"/>
        </w:rPr>
        <w:t>киберугрозами</w:t>
      </w:r>
      <w:proofErr w:type="spellEnd"/>
      <w:r w:rsidRPr="002A2035">
        <w:rPr>
          <w:rFonts w:ascii="Arial" w:hAnsi="Arial" w:cs="Arial"/>
          <w:color w:val="000000" w:themeColor="text1"/>
          <w:sz w:val="20"/>
          <w:szCs w:val="20"/>
        </w:rPr>
        <w:t xml:space="preserve"> и требованиями регуляторов — на уровне сети, ИТ-инфраструктуры, данных и пр. Компания обладает необходимыми лицензиями ФСТЭК и ФСБ России, а также высокими партнерскими статусами ведущих ИБ-производителей. Торговая марка </w:t>
      </w:r>
      <w:proofErr w:type="spellStart"/>
      <w:r w:rsidRPr="002A2035">
        <w:rPr>
          <w:rFonts w:ascii="Arial" w:hAnsi="Arial" w:cs="Arial"/>
          <w:color w:val="000000" w:themeColor="text1"/>
          <w:sz w:val="20"/>
          <w:szCs w:val="20"/>
        </w:rPr>
        <w:t>iTPROTECT</w:t>
      </w:r>
      <w:proofErr w:type="spellEnd"/>
      <w:r w:rsidRPr="002A2035">
        <w:rPr>
          <w:rFonts w:ascii="Arial" w:hAnsi="Arial" w:cs="Arial"/>
          <w:color w:val="000000" w:themeColor="text1"/>
          <w:sz w:val="20"/>
          <w:szCs w:val="20"/>
        </w:rPr>
        <w:t xml:space="preserve"> принадлежит ООО «АЙТИПРОТЕКТ ГРУП».</w:t>
      </w:r>
    </w:p>
    <w:p w14:paraId="6C45FD0B" w14:textId="77777777" w:rsidR="00363FDA" w:rsidRPr="002F1168" w:rsidRDefault="00363FDA" w:rsidP="00363FDA">
      <w:pPr>
        <w:rPr>
          <w:rFonts w:ascii="Arial" w:hAnsi="Arial" w:cs="Arial"/>
        </w:rPr>
      </w:pPr>
    </w:p>
    <w:p w14:paraId="758BA928" w14:textId="77777777" w:rsidR="00363FDA" w:rsidRPr="002F1168" w:rsidRDefault="00363FDA" w:rsidP="00363FDA">
      <w:pPr>
        <w:rPr>
          <w:rFonts w:ascii="Arial" w:hAnsi="Arial" w:cs="Arial"/>
        </w:rPr>
      </w:pPr>
    </w:p>
    <w:sectPr w:rsidR="00363FDA" w:rsidRPr="002F1168" w:rsidSect="00E21E5B">
      <w:headerReference w:type="default" r:id="rId8"/>
      <w:footerReference w:type="default" r:id="rId9"/>
      <w:pgSz w:w="11906" w:h="16838" w:code="9"/>
      <w:pgMar w:top="1440" w:right="1077" w:bottom="1440" w:left="1077" w:header="113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C9D54" w14:textId="77777777" w:rsidR="001F64BA" w:rsidRDefault="001F64BA" w:rsidP="00DE6D5E">
      <w:pPr>
        <w:spacing w:after="0" w:line="240" w:lineRule="auto"/>
      </w:pPr>
      <w:r>
        <w:separator/>
      </w:r>
    </w:p>
  </w:endnote>
  <w:endnote w:type="continuationSeparator" w:id="0">
    <w:p w14:paraId="3D7734E9" w14:textId="77777777" w:rsidR="001F64BA" w:rsidRDefault="001F64BA" w:rsidP="00DE6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 Light">
    <w:panose1 w:val="00000500000000000000"/>
    <w:charset w:val="CC"/>
    <w:family w:val="auto"/>
    <w:pitch w:val="variable"/>
    <w:sig w:usb0="00000287" w:usb1="00000000" w:usb2="00000000" w:usb3="00000000" w:csb0="0000009F" w:csb1="00000000"/>
  </w:font>
  <w:font w:name="Mont Bold">
    <w:panose1 w:val="00000900000000000000"/>
    <w:charset w:val="CC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">
    <w:panose1 w:val="00000700000000000000"/>
    <w:charset w:val="CC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7CD01" w14:textId="385C6935" w:rsidR="00A55BF8" w:rsidRPr="00626510" w:rsidRDefault="002A2035" w:rsidP="00C71560">
    <w:pPr>
      <w:spacing w:after="0" w:line="240" w:lineRule="auto"/>
      <w:ind w:right="-29"/>
      <w:rPr>
        <w:rFonts w:ascii="Arial" w:hAnsi="Arial" w:cs="Arial"/>
        <w:bCs/>
        <w:noProof/>
        <w:sz w:val="17"/>
        <w:szCs w:val="17"/>
      </w:rPr>
    </w:pPr>
    <w:r>
      <w:rPr>
        <w:rFonts w:ascii="Arial" w:hAnsi="Arial" w:cs="Arial"/>
        <w:bCs/>
        <w:noProof/>
        <w:sz w:val="17"/>
        <w:szCs w:val="17"/>
      </w:rPr>
      <w:pict w14:anchorId="5FB74C1D">
        <v:rect id="_x0000_i1027" style="width:489.05pt;height:1pt;mso-position-horizontal:absolute;mso-position-vertical:absolute" o:hralign="center" o:hrstd="t" o:hrnoshade="t" o:hr="t" fillcolor="#ec332f" stroked="f"/>
      </w:pict>
    </w:r>
  </w:p>
  <w:p w14:paraId="14B08F02" w14:textId="76404423" w:rsidR="00A55BF8" w:rsidRPr="00626510" w:rsidRDefault="00A55BF8" w:rsidP="00C71560">
    <w:pPr>
      <w:spacing w:after="0" w:line="240" w:lineRule="auto"/>
      <w:jc w:val="center"/>
      <w:rPr>
        <w:rFonts w:ascii="Arial" w:hAnsi="Arial" w:cs="Arial"/>
        <w:bCs/>
        <w:noProof/>
        <w:sz w:val="17"/>
        <w:szCs w:val="17"/>
      </w:rPr>
    </w:pPr>
  </w:p>
  <w:p w14:paraId="7FECBBB5" w14:textId="59A50B4E" w:rsidR="002A2035" w:rsidRDefault="002A2035" w:rsidP="00626510">
    <w:pPr>
      <w:pStyle w:val="a5"/>
      <w:rPr>
        <w:rFonts w:ascii="Arial" w:hAnsi="Arial" w:cs="Arial"/>
        <w:color w:val="FF0000"/>
        <w:sz w:val="16"/>
        <w:szCs w:val="16"/>
        <w:lang w:val="en-US"/>
      </w:rPr>
    </w:pPr>
  </w:p>
  <w:p w14:paraId="1B65FC7E" w14:textId="2BAF86A1" w:rsidR="002A2035" w:rsidRDefault="002A2035" w:rsidP="00626510">
    <w:pPr>
      <w:pStyle w:val="a5"/>
      <w:rPr>
        <w:rFonts w:ascii="Arial" w:hAnsi="Arial" w:cs="Arial"/>
        <w:color w:val="FF0000"/>
        <w:sz w:val="16"/>
        <w:szCs w:val="16"/>
        <w:lang w:val="en-US"/>
      </w:rPr>
    </w:pPr>
    <w:r w:rsidRPr="00626510">
      <w:rPr>
        <w:rFonts w:ascii="Arial" w:eastAsia="Times New Roman" w:hAnsi="Arial" w:cs="Arial"/>
        <w:noProof/>
        <w:color w:val="FF0000"/>
        <w:sz w:val="20"/>
        <w:szCs w:val="20"/>
        <w:lang w:eastAsia="ru-RU"/>
      </w:rPr>
      <w:drawing>
        <wp:anchor distT="0" distB="0" distL="114300" distR="114300" simplePos="0" relativeHeight="251669504" behindDoc="0" locked="0" layoutInCell="1" allowOverlap="1" wp14:anchorId="5D2B5873" wp14:editId="46984AF5">
          <wp:simplePos x="0" y="0"/>
          <wp:positionH relativeFrom="column">
            <wp:posOffset>6433185</wp:posOffset>
          </wp:positionH>
          <wp:positionV relativeFrom="paragraph">
            <wp:posOffset>105106</wp:posOffset>
          </wp:positionV>
          <wp:extent cx="428625" cy="409575"/>
          <wp:effectExtent l="0" t="0" r="9525" b="9525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e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53" b="11279"/>
                  <a:stretch/>
                </pic:blipFill>
                <pic:spPr bwMode="auto">
                  <a:xfrm>
                    <a:off x="0" y="0"/>
                    <a:ext cx="428625" cy="409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CF7589" w14:textId="77777777" w:rsidR="002A2035" w:rsidRDefault="002A2035" w:rsidP="00626510">
    <w:pPr>
      <w:pStyle w:val="a5"/>
      <w:rPr>
        <w:rFonts w:ascii="Arial" w:hAnsi="Arial" w:cs="Arial"/>
        <w:color w:val="FF0000"/>
        <w:sz w:val="16"/>
        <w:szCs w:val="16"/>
        <w:lang w:val="en-US"/>
      </w:rPr>
    </w:pPr>
  </w:p>
  <w:p w14:paraId="3D2F5DB9" w14:textId="619DDB23" w:rsidR="00626510" w:rsidRPr="002A2035" w:rsidRDefault="00626510" w:rsidP="00626510">
    <w:pPr>
      <w:pStyle w:val="a5"/>
      <w:rPr>
        <w:rFonts w:ascii="Arial" w:hAnsi="Arial" w:cs="Arial"/>
        <w:color w:val="FF0000"/>
        <w:sz w:val="16"/>
        <w:szCs w:val="16"/>
      </w:rPr>
    </w:pPr>
    <w:r w:rsidRPr="00626510">
      <w:rPr>
        <w:rFonts w:ascii="Arial" w:hAnsi="Arial" w:cs="Arial"/>
        <w:color w:val="FF0000"/>
        <w:sz w:val="16"/>
        <w:szCs w:val="16"/>
        <w:lang w:val="en-US"/>
      </w:rPr>
      <w:t xml:space="preserve"> </w:t>
    </w:r>
  </w:p>
  <w:p w14:paraId="754DB6BB" w14:textId="77777777" w:rsidR="00363FDA" w:rsidRPr="00626510" w:rsidRDefault="00363FDA" w:rsidP="00363FDA">
    <w:pPr>
      <w:pStyle w:val="a5"/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04ABF" w14:textId="77777777" w:rsidR="001F64BA" w:rsidRDefault="001F64BA" w:rsidP="00DE6D5E">
      <w:pPr>
        <w:spacing w:after="0" w:line="240" w:lineRule="auto"/>
      </w:pPr>
      <w:r>
        <w:separator/>
      </w:r>
    </w:p>
  </w:footnote>
  <w:footnote w:type="continuationSeparator" w:id="0">
    <w:p w14:paraId="653554C6" w14:textId="77777777" w:rsidR="001F64BA" w:rsidRDefault="001F64BA" w:rsidP="00DE6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5723300"/>
      <w:docPartObj>
        <w:docPartGallery w:val="Page Numbers (Top of Page)"/>
        <w:docPartUnique/>
      </w:docPartObj>
    </w:sdtPr>
    <w:sdtEndPr>
      <w:rPr>
        <w:color w:val="FF0000"/>
      </w:rPr>
    </w:sdtEndPr>
    <w:sdtContent>
      <w:p w14:paraId="1955696D" w14:textId="04DDCC57" w:rsidR="00A55BF8" w:rsidRDefault="00A55BF8">
        <w:pPr>
          <w:pStyle w:val="a3"/>
          <w:jc w:val="right"/>
        </w:pPr>
      </w:p>
      <w:p w14:paraId="7CBA478C" w14:textId="4BF4E7FE" w:rsidR="00A55BF8" w:rsidRDefault="00363FDA">
        <w:pPr>
          <w:pStyle w:val="a3"/>
          <w:jc w:val="right"/>
        </w:pPr>
        <w:r w:rsidRPr="00A738FB">
          <w:rPr>
            <w:noProof/>
            <w:lang w:eastAsia="ru-RU"/>
          </w:rPr>
          <mc:AlternateContent>
            <mc:Choice Requires="wps">
              <w:drawing>
                <wp:anchor distT="45720" distB="45720" distL="114300" distR="114300" simplePos="0" relativeHeight="251667456" behindDoc="0" locked="0" layoutInCell="1" allowOverlap="1" wp14:anchorId="4B5F35E6" wp14:editId="34046780">
                  <wp:simplePos x="0" y="0"/>
                  <wp:positionH relativeFrom="margin">
                    <wp:posOffset>1992630</wp:posOffset>
                  </wp:positionH>
                  <wp:positionV relativeFrom="paragraph">
                    <wp:posOffset>49530</wp:posOffset>
                  </wp:positionV>
                  <wp:extent cx="3946525" cy="476250"/>
                  <wp:effectExtent l="0" t="0" r="0" b="0"/>
                  <wp:wrapNone/>
                  <wp:docPr id="217" name="Надпись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9465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3EE4DC" w14:textId="77777777" w:rsidR="00363FDA" w:rsidRPr="0095219D" w:rsidRDefault="00363FDA" w:rsidP="00363FDA">
                              <w:pPr>
                                <w:contextualSpacing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bookmarkStart w:id="0" w:name="_Hlk87893999"/>
                              <w:r w:rsidRPr="0095219D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Акционерное общество «Инфозащита», ИНН/КПП 7719672244/770201001</w:t>
                              </w:r>
                            </w:p>
                            <w:p w14:paraId="3BDEA310" w14:textId="77777777" w:rsidR="00363FDA" w:rsidRPr="0095219D" w:rsidRDefault="00363FDA" w:rsidP="00363FDA">
                              <w:pPr>
                                <w:contextualSpacing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bookmarkStart w:id="1" w:name="_Hlk67308610"/>
                              <w:bookmarkStart w:id="2" w:name="_Hlk67308650"/>
                              <w:r w:rsidRPr="0095219D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129110</w:t>
                              </w:r>
                              <w:bookmarkEnd w:id="1"/>
                              <w:r w:rsidRPr="0095219D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, г. Москва, ул. Большая Переяславская, д. 46, стр. 2, этаж 4, </w:t>
                              </w:r>
                              <w:proofErr w:type="spellStart"/>
                              <w:r w:rsidRPr="0095219D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помещ</w:t>
                              </w:r>
                              <w:proofErr w:type="spellEnd"/>
                              <w:r w:rsidRPr="0095219D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. I, ком. 8</w:t>
                              </w:r>
                            </w:p>
                            <w:bookmarkEnd w:id="2"/>
                            <w:p w14:paraId="319BC5EB" w14:textId="3827AA1C" w:rsidR="00363FDA" w:rsidRPr="0095219D" w:rsidRDefault="00363FDA" w:rsidP="00363FDA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6"/>
                                </w:rPr>
                              </w:pPr>
                              <w:r w:rsidRPr="0095219D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+7 (495) 786-34-93, info@itprotect.ru, </w:t>
                              </w:r>
                              <w:r w:rsidRPr="0095219D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x-none"/>
                                </w:rPr>
                                <w:t>www.itprotect.ru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B5F35E6"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left:0;text-align:left;margin-left:156.9pt;margin-top:3.9pt;width:310.75pt;height:3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" filled="f" stroked="f">
                  <v:textbox>
                    <w:txbxContent>
                      <w:p w14:paraId="443EE4DC" w14:textId="77777777" w:rsidR="00363FDA" w:rsidRPr="0095219D" w:rsidRDefault="00363FDA" w:rsidP="00363FDA">
                        <w:pPr>
                          <w:contextualSpacing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bookmarkStart w:id="3" w:name="_Hlk87893999"/>
                        <w:r w:rsidRPr="0095219D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Акционерное общество «Инфозащита», ИНН/КПП 7719672244/770201001</w:t>
                        </w:r>
                      </w:p>
                      <w:p w14:paraId="3BDEA310" w14:textId="77777777" w:rsidR="00363FDA" w:rsidRPr="0095219D" w:rsidRDefault="00363FDA" w:rsidP="00363FDA">
                        <w:pPr>
                          <w:contextualSpacing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bookmarkStart w:id="4" w:name="_Hlk67308610"/>
                        <w:bookmarkStart w:id="5" w:name="_Hlk67308650"/>
                        <w:r w:rsidRPr="0095219D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129110</w:t>
                        </w:r>
                        <w:bookmarkEnd w:id="4"/>
                        <w:r w:rsidRPr="0095219D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, г. Москва, ул. Большая Переяславская, д. 46, стр. 2, этаж 4, </w:t>
                        </w:r>
                        <w:proofErr w:type="spellStart"/>
                        <w:r w:rsidRPr="0095219D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помещ</w:t>
                        </w:r>
                        <w:proofErr w:type="spellEnd"/>
                        <w:r w:rsidRPr="0095219D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 I, ком. 8</w:t>
                        </w:r>
                      </w:p>
                      <w:bookmarkEnd w:id="5"/>
                      <w:p w14:paraId="319BC5EB" w14:textId="3827AA1C" w:rsidR="00363FDA" w:rsidRPr="0095219D" w:rsidRDefault="00363FDA" w:rsidP="00363FDA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6"/>
                          </w:rPr>
                        </w:pPr>
                        <w:r w:rsidRPr="0095219D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+7 (495) 786-34-93, info@itprotect.ru, </w:t>
                        </w:r>
                        <w:r w:rsidRPr="0095219D">
                          <w:rPr>
                            <w:rFonts w:ascii="Arial" w:hAnsi="Arial" w:cs="Arial"/>
                            <w:sz w:val="14"/>
                            <w:szCs w:val="14"/>
                            <w:lang w:val="x-none"/>
                          </w:rPr>
                          <w:t>www.itprotect.ru</w:t>
                        </w:r>
                        <w:bookmarkEnd w:id="3"/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A55BF8" w:rsidRPr="00F2734F">
          <w:rPr>
            <w:rFonts w:ascii="Arial" w:hAnsi="Arial" w:cs="Arial"/>
            <w:b/>
            <w:bCs/>
            <w:noProof/>
            <w:color w:val="FF0000"/>
            <w:sz w:val="20"/>
            <w:szCs w:val="20"/>
            <w:lang w:eastAsia="ru-RU"/>
          </w:rPr>
          <w:drawing>
            <wp:anchor distT="0" distB="0" distL="114300" distR="114300" simplePos="0" relativeHeight="251661312" behindDoc="0" locked="0" layoutInCell="1" allowOverlap="1" wp14:anchorId="2E7FFE88" wp14:editId="7F5467EA">
              <wp:simplePos x="0" y="0"/>
              <wp:positionH relativeFrom="margin">
                <wp:posOffset>-23866</wp:posOffset>
              </wp:positionH>
              <wp:positionV relativeFrom="paragraph">
                <wp:posOffset>163830</wp:posOffset>
              </wp:positionV>
              <wp:extent cx="1431925" cy="286385"/>
              <wp:effectExtent l="0" t="0" r="0" b="0"/>
              <wp:wrapThrough wrapText="bothSides">
                <wp:wrapPolygon edited="0">
                  <wp:start x="0" y="0"/>
                  <wp:lineTo x="0" y="17242"/>
                  <wp:lineTo x="2586" y="20115"/>
                  <wp:lineTo x="4310" y="20115"/>
                  <wp:lineTo x="21265" y="17242"/>
                  <wp:lineTo x="21265" y="0"/>
                  <wp:lineTo x="0" y="0"/>
                </wp:wrapPolygon>
              </wp:wrapThrough>
              <wp:docPr id="25" name="Рисунок 25" descr="Изображение выглядит как текст, знак, коллекция картинок&#10;&#10;Автоматически созданное описание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Рисунок 1" descr="Изображение выглядит как текст, знак, коллекция картинок&#10;&#10;Автоматически созданное описание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/>
                    </pic:blipFill>
                    <pic:spPr bwMode="auto">
                      <a:xfrm>
                        <a:off x="0" y="0"/>
                        <a:ext cx="1431925" cy="286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1157B49B" w14:textId="4CF983BB" w:rsidR="00A55BF8" w:rsidRDefault="00A55BF8" w:rsidP="00F17AD5">
        <w:pPr>
          <w:pStyle w:val="a3"/>
          <w:jc w:val="right"/>
          <w:rPr>
            <w:color w:val="FF0000"/>
          </w:rPr>
        </w:pPr>
        <w:r>
          <w:rPr>
            <w:lang w:val="en-US"/>
          </w:rPr>
          <w:t xml:space="preserve"> </w:t>
        </w:r>
        <w:r>
          <w:rPr>
            <w:color w:val="FF0000"/>
          </w:rPr>
          <w:t xml:space="preserve"> </w:t>
        </w:r>
      </w:p>
      <w:p w14:paraId="6CB863C4" w14:textId="77777777" w:rsidR="00A55BF8" w:rsidRPr="00F17AD5" w:rsidRDefault="002A2035" w:rsidP="00F17AD5">
        <w:pPr>
          <w:pStyle w:val="a3"/>
          <w:jc w:val="right"/>
          <w:rPr>
            <w:color w:val="FF0000"/>
          </w:rPr>
        </w:pPr>
      </w:p>
    </w:sdtContent>
  </w:sdt>
  <w:p w14:paraId="78D83EA6" w14:textId="7A380FBB" w:rsidR="00A55BF8" w:rsidRDefault="002A2035" w:rsidP="00C71560">
    <w:pPr>
      <w:pStyle w:val="a3"/>
      <w:tabs>
        <w:tab w:val="clear" w:pos="4677"/>
        <w:tab w:val="center" w:pos="4678"/>
      </w:tabs>
      <w:ind w:left="-142" w:right="-29"/>
    </w:pPr>
    <w:r>
      <w:rPr>
        <w:rFonts w:cs="Arial"/>
        <w:bCs/>
        <w:noProof/>
        <w:sz w:val="17"/>
        <w:szCs w:val="17"/>
      </w:rPr>
      <w:pict w14:anchorId="0F5F8D2A">
        <v:rect id="_x0000_i1026" style="width:489.7pt;height:1pt;mso-position-vertical:absolute" o:hrpct="987" o:hralign="center" o:hrstd="t" o:hrnoshade="t" o:hr="t" fillcolor="#ec332f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1.35pt;height:61.35pt" o:bullet="t">
        <v:imagedata r:id="rId1" o:title="trey"/>
      </v:shape>
    </w:pict>
  </w:numPicBullet>
  <w:abstractNum w:abstractNumId="0" w15:restartNumberingAfterBreak="0">
    <w:nsid w:val="12CB1A61"/>
    <w:multiLevelType w:val="hybridMultilevel"/>
    <w:tmpl w:val="F540406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7A30CAC"/>
    <w:multiLevelType w:val="multilevel"/>
    <w:tmpl w:val="ABDC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E01AFA"/>
    <w:multiLevelType w:val="multilevel"/>
    <w:tmpl w:val="33F22716"/>
    <w:lvl w:ilvl="0">
      <w:start w:val="1"/>
      <w:numFmt w:val="decimal"/>
      <w:suff w:val="space"/>
      <w:lvlText w:val="Этап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nothing"/>
      <w:lvlText w:val="%2"/>
      <w:lvlJc w:val="left"/>
      <w:pPr>
        <w:ind w:left="0" w:firstLine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86D0799"/>
    <w:multiLevelType w:val="multilevel"/>
    <w:tmpl w:val="A8BCA1A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A8F67E4"/>
    <w:multiLevelType w:val="hybridMultilevel"/>
    <w:tmpl w:val="B9AED5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BA3501"/>
    <w:multiLevelType w:val="hybridMultilevel"/>
    <w:tmpl w:val="37C857B2"/>
    <w:lvl w:ilvl="0" w:tplc="0188089A">
      <w:start w:val="1"/>
      <w:numFmt w:val="decimal"/>
      <w:lvlText w:val="%1."/>
      <w:lvlJc w:val="left"/>
      <w:pPr>
        <w:ind w:left="1069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6F5FFA"/>
    <w:multiLevelType w:val="hybridMultilevel"/>
    <w:tmpl w:val="5CA6D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9AF646">
      <w:start w:val="1"/>
      <w:numFmt w:val="decimal"/>
      <w:lvlText w:val="2.%2"/>
      <w:lvlJc w:val="left"/>
      <w:pPr>
        <w:ind w:left="1440" w:hanging="360"/>
      </w:pPr>
      <w:rPr>
        <w:rFonts w:hint="default"/>
        <w:b/>
        <w:bCs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F263F"/>
    <w:multiLevelType w:val="hybridMultilevel"/>
    <w:tmpl w:val="D196F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B39A8"/>
    <w:multiLevelType w:val="multilevel"/>
    <w:tmpl w:val="385EDB74"/>
    <w:lvl w:ilvl="0">
      <w:start w:val="1"/>
      <w:numFmt w:val="decimal"/>
      <w:suff w:val="space"/>
      <w:lvlText w:val="Этап 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"/>
      <w:lvlJc w:val="left"/>
      <w:pPr>
        <w:ind w:left="0" w:firstLine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3350ACB"/>
    <w:multiLevelType w:val="hybridMultilevel"/>
    <w:tmpl w:val="932EB5A6"/>
    <w:lvl w:ilvl="0" w:tplc="13EED9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DD785C"/>
    <w:multiLevelType w:val="hybridMultilevel"/>
    <w:tmpl w:val="4B5EAE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9D3E79"/>
    <w:multiLevelType w:val="hybridMultilevel"/>
    <w:tmpl w:val="D0D86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8418B"/>
    <w:multiLevelType w:val="hybridMultilevel"/>
    <w:tmpl w:val="5D1C6DF8"/>
    <w:lvl w:ilvl="0" w:tplc="F1A4D7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E1290"/>
    <w:multiLevelType w:val="multilevel"/>
    <w:tmpl w:val="B022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A86BD4"/>
    <w:multiLevelType w:val="hybridMultilevel"/>
    <w:tmpl w:val="FAF4F9DA"/>
    <w:lvl w:ilvl="0" w:tplc="11148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F68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8A1288F"/>
    <w:multiLevelType w:val="hybridMultilevel"/>
    <w:tmpl w:val="80501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181D75"/>
    <w:multiLevelType w:val="hybridMultilevel"/>
    <w:tmpl w:val="9FB8F4D8"/>
    <w:lvl w:ilvl="0" w:tplc="B5E46D1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1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9"/>
  </w:num>
  <w:num w:numId="8">
    <w:abstractNumId w:val="13"/>
  </w:num>
  <w:num w:numId="9">
    <w:abstractNumId w:val="5"/>
  </w:num>
  <w:num w:numId="10">
    <w:abstractNumId w:val="0"/>
  </w:num>
  <w:num w:numId="11">
    <w:abstractNumId w:val="1"/>
  </w:num>
  <w:num w:numId="12">
    <w:abstractNumId w:val="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5"/>
  </w:num>
  <w:num w:numId="16">
    <w:abstractNumId w:val="7"/>
  </w:num>
  <w:num w:numId="17">
    <w:abstractNumId w:val="12"/>
  </w:num>
  <w:num w:numId="18">
    <w:abstractNumId w:val="1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F9A"/>
    <w:rsid w:val="00006343"/>
    <w:rsid w:val="00036A63"/>
    <w:rsid w:val="00085DC0"/>
    <w:rsid w:val="000B3E35"/>
    <w:rsid w:val="000B7BA7"/>
    <w:rsid w:val="000D1BD7"/>
    <w:rsid w:val="001129D2"/>
    <w:rsid w:val="00126FE8"/>
    <w:rsid w:val="00132548"/>
    <w:rsid w:val="00135434"/>
    <w:rsid w:val="00147A98"/>
    <w:rsid w:val="001639B4"/>
    <w:rsid w:val="00194F96"/>
    <w:rsid w:val="001B6F65"/>
    <w:rsid w:val="001F64BA"/>
    <w:rsid w:val="00240394"/>
    <w:rsid w:val="00262A63"/>
    <w:rsid w:val="002858ED"/>
    <w:rsid w:val="002876C0"/>
    <w:rsid w:val="0029086A"/>
    <w:rsid w:val="002949CB"/>
    <w:rsid w:val="002964A1"/>
    <w:rsid w:val="00296623"/>
    <w:rsid w:val="002A16D5"/>
    <w:rsid w:val="002A2035"/>
    <w:rsid w:val="002A67FF"/>
    <w:rsid w:val="002B7882"/>
    <w:rsid w:val="002F08EC"/>
    <w:rsid w:val="002F1168"/>
    <w:rsid w:val="00324058"/>
    <w:rsid w:val="00337375"/>
    <w:rsid w:val="00337E7B"/>
    <w:rsid w:val="00341AC0"/>
    <w:rsid w:val="00363FDA"/>
    <w:rsid w:val="00367697"/>
    <w:rsid w:val="003861FC"/>
    <w:rsid w:val="00397BD6"/>
    <w:rsid w:val="003B7BAF"/>
    <w:rsid w:val="003C5D78"/>
    <w:rsid w:val="003E03B3"/>
    <w:rsid w:val="003E0A09"/>
    <w:rsid w:val="003E55C5"/>
    <w:rsid w:val="003F61F8"/>
    <w:rsid w:val="00413356"/>
    <w:rsid w:val="004141A7"/>
    <w:rsid w:val="00414456"/>
    <w:rsid w:val="004159A3"/>
    <w:rsid w:val="00424EB3"/>
    <w:rsid w:val="004250A0"/>
    <w:rsid w:val="00445660"/>
    <w:rsid w:val="00480DF3"/>
    <w:rsid w:val="00493F9A"/>
    <w:rsid w:val="004A020B"/>
    <w:rsid w:val="004B7B86"/>
    <w:rsid w:val="004D258B"/>
    <w:rsid w:val="004E3C6D"/>
    <w:rsid w:val="004E7810"/>
    <w:rsid w:val="00520FFF"/>
    <w:rsid w:val="005305EE"/>
    <w:rsid w:val="005343C7"/>
    <w:rsid w:val="00545E8F"/>
    <w:rsid w:val="00561165"/>
    <w:rsid w:val="00572518"/>
    <w:rsid w:val="0057722F"/>
    <w:rsid w:val="005A531C"/>
    <w:rsid w:val="005E0056"/>
    <w:rsid w:val="005E0600"/>
    <w:rsid w:val="00602979"/>
    <w:rsid w:val="0061078A"/>
    <w:rsid w:val="006147B0"/>
    <w:rsid w:val="00622544"/>
    <w:rsid w:val="00626510"/>
    <w:rsid w:val="006358CD"/>
    <w:rsid w:val="006461FC"/>
    <w:rsid w:val="006513BE"/>
    <w:rsid w:val="00652734"/>
    <w:rsid w:val="00655DB9"/>
    <w:rsid w:val="00693C4D"/>
    <w:rsid w:val="006E5ADD"/>
    <w:rsid w:val="006E79A6"/>
    <w:rsid w:val="006F7C7C"/>
    <w:rsid w:val="00741438"/>
    <w:rsid w:val="007428EB"/>
    <w:rsid w:val="00747621"/>
    <w:rsid w:val="00750040"/>
    <w:rsid w:val="00751F43"/>
    <w:rsid w:val="00753994"/>
    <w:rsid w:val="00755960"/>
    <w:rsid w:val="0075702C"/>
    <w:rsid w:val="00767643"/>
    <w:rsid w:val="0077502D"/>
    <w:rsid w:val="007817A7"/>
    <w:rsid w:val="007832C8"/>
    <w:rsid w:val="00786311"/>
    <w:rsid w:val="00795EBE"/>
    <w:rsid w:val="007B71E1"/>
    <w:rsid w:val="007E3E87"/>
    <w:rsid w:val="008011D2"/>
    <w:rsid w:val="00806A0E"/>
    <w:rsid w:val="00810E8D"/>
    <w:rsid w:val="00821977"/>
    <w:rsid w:val="00851A2B"/>
    <w:rsid w:val="00867D06"/>
    <w:rsid w:val="00876D72"/>
    <w:rsid w:val="0087771D"/>
    <w:rsid w:val="00877CB2"/>
    <w:rsid w:val="008A7E05"/>
    <w:rsid w:val="008C52C9"/>
    <w:rsid w:val="008E7139"/>
    <w:rsid w:val="00914214"/>
    <w:rsid w:val="00922CE7"/>
    <w:rsid w:val="009338D3"/>
    <w:rsid w:val="00940BC1"/>
    <w:rsid w:val="00944512"/>
    <w:rsid w:val="00944768"/>
    <w:rsid w:val="0095219D"/>
    <w:rsid w:val="00971747"/>
    <w:rsid w:val="00977A3D"/>
    <w:rsid w:val="00982D5E"/>
    <w:rsid w:val="009951BE"/>
    <w:rsid w:val="009A7C49"/>
    <w:rsid w:val="009A7F6D"/>
    <w:rsid w:val="009D2835"/>
    <w:rsid w:val="009D799D"/>
    <w:rsid w:val="009F1F58"/>
    <w:rsid w:val="00A10934"/>
    <w:rsid w:val="00A26D19"/>
    <w:rsid w:val="00A3760D"/>
    <w:rsid w:val="00A4673C"/>
    <w:rsid w:val="00A55BF8"/>
    <w:rsid w:val="00A64818"/>
    <w:rsid w:val="00A7041E"/>
    <w:rsid w:val="00A72000"/>
    <w:rsid w:val="00A72A09"/>
    <w:rsid w:val="00A85FEA"/>
    <w:rsid w:val="00AA0915"/>
    <w:rsid w:val="00AC04DA"/>
    <w:rsid w:val="00AD00A7"/>
    <w:rsid w:val="00AE31F1"/>
    <w:rsid w:val="00AE4F2D"/>
    <w:rsid w:val="00B13E02"/>
    <w:rsid w:val="00B26FC3"/>
    <w:rsid w:val="00B27E94"/>
    <w:rsid w:val="00B344C0"/>
    <w:rsid w:val="00B80DA6"/>
    <w:rsid w:val="00BA6739"/>
    <w:rsid w:val="00BB211F"/>
    <w:rsid w:val="00BC36DA"/>
    <w:rsid w:val="00C01735"/>
    <w:rsid w:val="00C06D20"/>
    <w:rsid w:val="00C24924"/>
    <w:rsid w:val="00C309E8"/>
    <w:rsid w:val="00C61186"/>
    <w:rsid w:val="00C71560"/>
    <w:rsid w:val="00C73E28"/>
    <w:rsid w:val="00C766EE"/>
    <w:rsid w:val="00C931C4"/>
    <w:rsid w:val="00CB0EC3"/>
    <w:rsid w:val="00CB2F97"/>
    <w:rsid w:val="00CB66F9"/>
    <w:rsid w:val="00CB6845"/>
    <w:rsid w:val="00CE1A1E"/>
    <w:rsid w:val="00CF6D4B"/>
    <w:rsid w:val="00D17FE1"/>
    <w:rsid w:val="00D20FE0"/>
    <w:rsid w:val="00D2307C"/>
    <w:rsid w:val="00D47BDA"/>
    <w:rsid w:val="00D63F1E"/>
    <w:rsid w:val="00D64CB5"/>
    <w:rsid w:val="00D748AB"/>
    <w:rsid w:val="00D818CD"/>
    <w:rsid w:val="00D836F9"/>
    <w:rsid w:val="00DB06A8"/>
    <w:rsid w:val="00DB330C"/>
    <w:rsid w:val="00DC25D4"/>
    <w:rsid w:val="00DC613D"/>
    <w:rsid w:val="00DC71B4"/>
    <w:rsid w:val="00DD5A3B"/>
    <w:rsid w:val="00DE6D5E"/>
    <w:rsid w:val="00E03DDD"/>
    <w:rsid w:val="00E06CAC"/>
    <w:rsid w:val="00E21E5B"/>
    <w:rsid w:val="00E22B79"/>
    <w:rsid w:val="00E24598"/>
    <w:rsid w:val="00E27BDD"/>
    <w:rsid w:val="00E30DB2"/>
    <w:rsid w:val="00E602DC"/>
    <w:rsid w:val="00E80971"/>
    <w:rsid w:val="00E94888"/>
    <w:rsid w:val="00F17AD5"/>
    <w:rsid w:val="00F22A11"/>
    <w:rsid w:val="00F248CD"/>
    <w:rsid w:val="00F319FF"/>
    <w:rsid w:val="00F42783"/>
    <w:rsid w:val="00F57F5E"/>
    <w:rsid w:val="00F95930"/>
    <w:rsid w:val="00FA1AE1"/>
    <w:rsid w:val="00FA1D64"/>
    <w:rsid w:val="00FA47B1"/>
    <w:rsid w:val="00FB21E4"/>
    <w:rsid w:val="00FE1D13"/>
    <w:rsid w:val="00FE7D50"/>
    <w:rsid w:val="00FF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8E12A8E"/>
  <w15:chartTrackingRefBased/>
  <w15:docId w15:val="{6A55262C-4B6C-4088-93A1-85D3F7A7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2C8"/>
  </w:style>
  <w:style w:type="paragraph" w:styleId="1">
    <w:name w:val="heading 1"/>
    <w:basedOn w:val="a"/>
    <w:next w:val="a"/>
    <w:link w:val="10"/>
    <w:uiPriority w:val="9"/>
    <w:qFormat/>
    <w:rsid w:val="00413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3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3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3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35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35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35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35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35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6D5E"/>
  </w:style>
  <w:style w:type="paragraph" w:styleId="a5">
    <w:name w:val="footer"/>
    <w:aliases w:val="Не удалять!,f"/>
    <w:basedOn w:val="a"/>
    <w:link w:val="a6"/>
    <w:uiPriority w:val="99"/>
    <w:unhideWhenUsed/>
    <w:rsid w:val="00DE6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aliases w:val="Не удалять! Знак,f Знак"/>
    <w:basedOn w:val="a0"/>
    <w:link w:val="a5"/>
    <w:uiPriority w:val="99"/>
    <w:rsid w:val="00DE6D5E"/>
  </w:style>
  <w:style w:type="paragraph" w:styleId="a7">
    <w:name w:val="Body Text"/>
    <w:basedOn w:val="a"/>
    <w:link w:val="a8"/>
    <w:rsid w:val="00545E8F"/>
    <w:pPr>
      <w:spacing w:before="240" w:after="60" w:line="240" w:lineRule="auto"/>
    </w:pPr>
    <w:rPr>
      <w:rFonts w:ascii="Arial" w:eastAsia="Times New Roman" w:hAnsi="Arial" w:cs="Arial"/>
      <w:sz w:val="21"/>
      <w:szCs w:val="21"/>
      <w:lang w:val="en-GB" w:eastAsia="en-GB"/>
    </w:rPr>
  </w:style>
  <w:style w:type="character" w:customStyle="1" w:styleId="a8">
    <w:name w:val="Основной текст Знак"/>
    <w:basedOn w:val="a0"/>
    <w:link w:val="a7"/>
    <w:rsid w:val="00545E8F"/>
    <w:rPr>
      <w:rFonts w:ascii="Arial" w:eastAsia="Times New Roman" w:hAnsi="Arial" w:cs="Arial"/>
      <w:sz w:val="21"/>
      <w:szCs w:val="21"/>
      <w:lang w:val="en-GB" w:eastAsia="en-GB"/>
    </w:rPr>
  </w:style>
  <w:style w:type="table" w:styleId="a9">
    <w:name w:val="Table Grid"/>
    <w:basedOn w:val="a1"/>
    <w:uiPriority w:val="39"/>
    <w:rsid w:val="00545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85DC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85DC0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C01735"/>
    <w:rPr>
      <w:color w:val="808080"/>
    </w:rPr>
  </w:style>
  <w:style w:type="paragraph" w:styleId="ac">
    <w:name w:val="List Paragraph"/>
    <w:aliases w:val="Нумерованый список,Содержание. 2 уровень,Bakin_Абзац списка,Bullet List,FooterText,numbered,Заголовок_3,Use Case List Paragraph,Подпись рисунка,AC List 01,Абзац маркированнный,Num Bullet 1,lp1,UL,Paragraphe de liste1,Bullet_IRAO,Мой Список"/>
    <w:basedOn w:val="a"/>
    <w:link w:val="ad"/>
    <w:uiPriority w:val="34"/>
    <w:qFormat/>
    <w:rsid w:val="0041335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1335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e">
    <w:name w:val="Normal (Web)"/>
    <w:basedOn w:val="a"/>
    <w:uiPriority w:val="99"/>
    <w:semiHidden/>
    <w:unhideWhenUsed/>
    <w:rsid w:val="00751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3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33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1335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1335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335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1335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4133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4133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">
    <w:name w:val="Title"/>
    <w:basedOn w:val="a"/>
    <w:next w:val="a"/>
    <w:link w:val="af0"/>
    <w:uiPriority w:val="10"/>
    <w:qFormat/>
    <w:rsid w:val="004133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413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41335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413356"/>
    <w:rPr>
      <w:rFonts w:eastAsiaTheme="minorEastAsia"/>
      <w:color w:val="5A5A5A" w:themeColor="text1" w:themeTint="A5"/>
      <w:spacing w:val="15"/>
    </w:rPr>
  </w:style>
  <w:style w:type="character" w:styleId="af3">
    <w:name w:val="Strong"/>
    <w:uiPriority w:val="22"/>
    <w:qFormat/>
    <w:rsid w:val="00413356"/>
    <w:rPr>
      <w:b/>
      <w:bCs/>
    </w:rPr>
  </w:style>
  <w:style w:type="character" w:styleId="af4">
    <w:name w:val="Emphasis"/>
    <w:uiPriority w:val="20"/>
    <w:qFormat/>
    <w:rsid w:val="00413356"/>
    <w:rPr>
      <w:i/>
      <w:iCs/>
    </w:rPr>
  </w:style>
  <w:style w:type="paragraph" w:styleId="af5">
    <w:name w:val="No Spacing"/>
    <w:uiPriority w:val="1"/>
    <w:qFormat/>
    <w:rsid w:val="0041335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1335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13356"/>
    <w:rPr>
      <w:i/>
      <w:iCs/>
      <w:color w:val="404040" w:themeColor="text1" w:themeTint="BF"/>
    </w:rPr>
  </w:style>
  <w:style w:type="paragraph" w:styleId="af6">
    <w:name w:val="Intense Quote"/>
    <w:basedOn w:val="a"/>
    <w:next w:val="a"/>
    <w:link w:val="af7"/>
    <w:uiPriority w:val="30"/>
    <w:qFormat/>
    <w:rsid w:val="0041335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7">
    <w:name w:val="Выделенная цитата Знак"/>
    <w:basedOn w:val="a0"/>
    <w:link w:val="af6"/>
    <w:uiPriority w:val="30"/>
    <w:rsid w:val="00413356"/>
    <w:rPr>
      <w:i/>
      <w:iCs/>
      <w:color w:val="4472C4" w:themeColor="accent1"/>
    </w:rPr>
  </w:style>
  <w:style w:type="character" w:styleId="af8">
    <w:name w:val="Subtle Emphasis"/>
    <w:uiPriority w:val="19"/>
    <w:qFormat/>
    <w:rsid w:val="00413356"/>
    <w:rPr>
      <w:i/>
      <w:iCs/>
      <w:color w:val="404040" w:themeColor="text1" w:themeTint="BF"/>
    </w:rPr>
  </w:style>
  <w:style w:type="character" w:styleId="af9">
    <w:name w:val="Intense Emphasis"/>
    <w:uiPriority w:val="21"/>
    <w:qFormat/>
    <w:rsid w:val="00413356"/>
    <w:rPr>
      <w:i/>
      <w:iCs/>
      <w:color w:val="4472C4" w:themeColor="accent1"/>
    </w:rPr>
  </w:style>
  <w:style w:type="character" w:styleId="afa">
    <w:name w:val="Subtle Reference"/>
    <w:uiPriority w:val="31"/>
    <w:qFormat/>
    <w:rsid w:val="00413356"/>
    <w:rPr>
      <w:smallCaps/>
      <w:color w:val="5A5A5A" w:themeColor="text1" w:themeTint="A5"/>
    </w:rPr>
  </w:style>
  <w:style w:type="character" w:styleId="afb">
    <w:name w:val="Intense Reference"/>
    <w:uiPriority w:val="32"/>
    <w:qFormat/>
    <w:rsid w:val="00413356"/>
    <w:rPr>
      <w:b/>
      <w:bCs/>
      <w:smallCaps/>
      <w:color w:val="4472C4" w:themeColor="accent1"/>
      <w:spacing w:val="5"/>
    </w:rPr>
  </w:style>
  <w:style w:type="character" w:styleId="afc">
    <w:name w:val="Book Title"/>
    <w:uiPriority w:val="33"/>
    <w:qFormat/>
    <w:rsid w:val="00413356"/>
    <w:rPr>
      <w:b/>
      <w:bCs/>
      <w:i/>
      <w:iC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413356"/>
    <w:pPr>
      <w:outlineLvl w:val="9"/>
    </w:pPr>
  </w:style>
  <w:style w:type="paragraph" w:styleId="afe">
    <w:name w:val="caption"/>
    <w:basedOn w:val="a"/>
    <w:next w:val="a"/>
    <w:uiPriority w:val="35"/>
    <w:semiHidden/>
    <w:unhideWhenUsed/>
    <w:qFormat/>
    <w:rsid w:val="0041335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ecimalAligned">
    <w:name w:val="Decimal Aligned"/>
    <w:basedOn w:val="a"/>
    <w:uiPriority w:val="40"/>
    <w:qFormat/>
    <w:rsid w:val="00240394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ff">
    <w:name w:val="footnote text"/>
    <w:basedOn w:val="a"/>
    <w:link w:val="aff0"/>
    <w:uiPriority w:val="99"/>
    <w:unhideWhenUsed/>
    <w:rsid w:val="00240394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240394"/>
    <w:rPr>
      <w:rFonts w:eastAsiaTheme="minorEastAsia" w:cs="Times New Roman"/>
      <w:sz w:val="20"/>
      <w:szCs w:val="20"/>
      <w:lang w:eastAsia="ru-RU"/>
    </w:rPr>
  </w:style>
  <w:style w:type="table" w:styleId="-1">
    <w:name w:val="Light Shading Accent 1"/>
    <w:basedOn w:val="a1"/>
    <w:uiPriority w:val="60"/>
    <w:rsid w:val="00240394"/>
    <w:pPr>
      <w:spacing w:after="0" w:line="240" w:lineRule="auto"/>
    </w:pPr>
    <w:rPr>
      <w:rFonts w:eastAsiaTheme="minorEastAsia"/>
      <w:color w:val="2F5496" w:themeColor="accent1" w:themeShade="BF"/>
      <w:lang w:eastAsia="ru-RU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aff1">
    <w:name w:val="Unresolved Mention"/>
    <w:basedOn w:val="a0"/>
    <w:uiPriority w:val="99"/>
    <w:semiHidden/>
    <w:unhideWhenUsed/>
    <w:rsid w:val="00851A2B"/>
    <w:rPr>
      <w:color w:val="605E5C"/>
      <w:shd w:val="clear" w:color="auto" w:fill="E1DFDD"/>
    </w:rPr>
  </w:style>
  <w:style w:type="character" w:styleId="aff2">
    <w:name w:val="FollowedHyperlink"/>
    <w:basedOn w:val="a0"/>
    <w:uiPriority w:val="99"/>
    <w:semiHidden/>
    <w:unhideWhenUsed/>
    <w:rsid w:val="00851A2B"/>
    <w:rPr>
      <w:color w:val="954F72" w:themeColor="followedHyperlink"/>
      <w:u w:val="single"/>
    </w:rPr>
  </w:style>
  <w:style w:type="table" w:customStyle="1" w:styleId="2025">
    <w:name w:val="Стиль2025"/>
    <w:basedOn w:val="a1"/>
    <w:uiPriority w:val="99"/>
    <w:rsid w:val="006358CD"/>
    <w:pPr>
      <w:spacing w:after="0" w:line="240" w:lineRule="auto"/>
    </w:pPr>
    <w:tblPr/>
  </w:style>
  <w:style w:type="character" w:styleId="aff3">
    <w:name w:val="annotation reference"/>
    <w:basedOn w:val="a0"/>
    <w:uiPriority w:val="99"/>
    <w:unhideWhenUsed/>
    <w:rsid w:val="00B13E02"/>
    <w:rPr>
      <w:sz w:val="16"/>
      <w:szCs w:val="16"/>
    </w:rPr>
  </w:style>
  <w:style w:type="paragraph" w:styleId="aff4">
    <w:name w:val="annotation text"/>
    <w:basedOn w:val="a"/>
    <w:link w:val="aff5"/>
    <w:uiPriority w:val="99"/>
    <w:unhideWhenUsed/>
    <w:rsid w:val="00B13E02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B13E02"/>
    <w:rPr>
      <w:sz w:val="20"/>
      <w:szCs w:val="20"/>
    </w:rPr>
  </w:style>
  <w:style w:type="table" w:customStyle="1" w:styleId="ITprotect">
    <w:name w:val="ITprotect"/>
    <w:basedOn w:val="a1"/>
    <w:uiPriority w:val="99"/>
    <w:rsid w:val="00B13E02"/>
    <w:pPr>
      <w:spacing w:after="0" w:line="240" w:lineRule="auto"/>
    </w:pPr>
    <w:rPr>
      <w:rFonts w:ascii="Mont" w:hAnsi="Mont"/>
      <w:sz w:val="20"/>
    </w:rPr>
    <w:tblPr>
      <w:tblStyleRowBandSize w:val="1"/>
      <w:tblBorders>
        <w:top w:val="single" w:sz="4" w:space="0" w:color="D5DCE4" w:themeColor="text2" w:themeTint="33"/>
        <w:left w:val="single" w:sz="4" w:space="0" w:color="D5DCE4" w:themeColor="text2" w:themeTint="33"/>
        <w:bottom w:val="single" w:sz="4" w:space="0" w:color="D5DCE4" w:themeColor="text2" w:themeTint="33"/>
        <w:right w:val="single" w:sz="4" w:space="0" w:color="D5DCE4" w:themeColor="text2" w:themeTint="33"/>
        <w:insideH w:val="single" w:sz="4" w:space="0" w:color="D5DCE4" w:themeColor="text2" w:themeTint="33"/>
        <w:insideV w:val="single" w:sz="4" w:space="0" w:color="D5DCE4" w:themeColor="text2" w:themeTint="33"/>
      </w:tblBorders>
    </w:tblPr>
    <w:tblStylePr w:type="firstRow">
      <w:pPr>
        <w:jc w:val="center"/>
      </w:pPr>
      <w:rPr>
        <w:rFonts w:asciiTheme="majorHAnsi" w:hAnsiTheme="majorHAnsi"/>
        <w:color w:val="FFFFFF" w:themeColor="background1"/>
        <w:sz w:val="20"/>
      </w:rPr>
      <w:tblPr/>
      <w:trPr>
        <w:tblHeader/>
      </w:trPr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EC332F"/>
        <w:vAlign w:val="center"/>
      </w:tcPr>
    </w:tblStylePr>
    <w:tblStylePr w:type="firstCol">
      <w:tblPr/>
      <w:tcPr>
        <w:tcBorders>
          <w:left w:val="nil"/>
        </w:tcBorders>
      </w:tcPr>
    </w:tblStylePr>
    <w:tblStylePr w:type="lastCol">
      <w:pPr>
        <w:jc w:val="left"/>
      </w:pPr>
      <w:rPr>
        <w:rFonts w:ascii="Mont" w:hAnsi="Mont"/>
        <w:sz w:val="20"/>
      </w:rPr>
      <w:tblPr/>
      <w:tcPr>
        <w:tcBorders>
          <w:top w:val="nil"/>
          <w:left w:val="single" w:sz="4" w:space="0" w:color="D5DCE4" w:themeColor="text2" w:themeTint="33"/>
          <w:bottom w:val="nil"/>
          <w:right w:val="nil"/>
          <w:insideH w:val="single" w:sz="4" w:space="0" w:color="D5DCE4" w:themeColor="text2" w:themeTint="33"/>
          <w:insideV w:val="single" w:sz="4" w:space="0" w:color="D5DCE4" w:themeColor="text2" w:themeTint="33"/>
          <w:tl2br w:val="nil"/>
          <w:tr2bl w:val="nil"/>
        </w:tcBorders>
        <w:shd w:val="clear" w:color="auto" w:fill="FFFFFF"/>
        <w:vAlign w:val="cente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5DCE4" w:themeFill="text2" w:themeFillTint="33"/>
      </w:tcPr>
    </w:tblStylePr>
  </w:style>
  <w:style w:type="character" w:customStyle="1" w:styleId="ad">
    <w:name w:val="Абзац списка Знак"/>
    <w:aliases w:val="Нумерованый список Знак,Содержание. 2 уровень Знак,Bakin_Абзац списка Знак,Bullet List Знак,FooterText Знак,numbered Знак,Заголовок_3 Знак,Use Case List Paragraph Знак,Подпись рисунка Знак,AC List 01 Знак,Абзац маркированнный Знак"/>
    <w:basedOn w:val="a0"/>
    <w:link w:val="ac"/>
    <w:uiPriority w:val="34"/>
    <w:qFormat/>
    <w:rsid w:val="00B13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16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58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71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7">
      <a:majorFont>
        <a:latin typeface="mont bold"/>
        <a:ea typeface="Arial"/>
        <a:cs typeface="Arial"/>
      </a:majorFont>
      <a:minorFont>
        <a:latin typeface="Mont Light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68410-748C-48D7-AD47-F6D92A78B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 gena</dc:creator>
  <cp:keywords/>
  <dc:description/>
  <cp:lastModifiedBy>Мария Гончарова</cp:lastModifiedBy>
  <cp:revision>2</cp:revision>
  <cp:lastPrinted>2025-02-05T17:43:00Z</cp:lastPrinted>
  <dcterms:created xsi:type="dcterms:W3CDTF">2025-07-28T14:38:00Z</dcterms:created>
  <dcterms:modified xsi:type="dcterms:W3CDTF">2025-07-28T14:38:00Z</dcterms:modified>
</cp:coreProperties>
</file>